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24539" w14:textId="68595918" w:rsidR="009B1337" w:rsidRDefault="009B1337">
      <w:pPr>
        <w:rPr>
          <w:b/>
          <w:bCs/>
        </w:rPr>
      </w:pPr>
      <w:r w:rsidRPr="009B1337">
        <w:rPr>
          <w:b/>
          <w:bCs/>
        </w:rPr>
        <w:t>Automatic, Burning, and Common</w:t>
      </w:r>
      <w:r>
        <w:rPr>
          <w:b/>
          <w:bCs/>
        </w:rPr>
        <w:t xml:space="preserve"> (ABCs)</w:t>
      </w:r>
      <w:r w:rsidRPr="009B1337">
        <w:rPr>
          <w:b/>
          <w:bCs/>
        </w:rPr>
        <w:t xml:space="preserve"> Behavior Two-Ste</w:t>
      </w:r>
      <w:r w:rsidR="00242551">
        <w:rPr>
          <w:b/>
          <w:bCs/>
        </w:rPr>
        <w:t>p</w:t>
      </w:r>
      <w:r w:rsidRPr="009B1337">
        <w:rPr>
          <w:b/>
          <w:bCs/>
        </w:rPr>
        <w:t xml:space="preserve"> Process for Change</w:t>
      </w:r>
      <w:r>
        <w:rPr>
          <w:b/>
          <w:bCs/>
        </w:rPr>
        <w:t xml:space="preserve"> Assignment</w:t>
      </w:r>
    </w:p>
    <w:p w14:paraId="5E2F2AC9" w14:textId="52895109" w:rsidR="009B1337" w:rsidRDefault="009B1337">
      <w:pPr>
        <w:rPr>
          <w:b/>
          <w:bCs/>
        </w:rPr>
      </w:pPr>
    </w:p>
    <w:p w14:paraId="78F6B54F" w14:textId="71670121" w:rsidR="009B1337" w:rsidRDefault="009B1337">
      <w:pPr>
        <w:rPr>
          <w:b/>
          <w:bCs/>
        </w:rPr>
      </w:pPr>
      <w:r>
        <w:rPr>
          <w:b/>
          <w:bCs/>
        </w:rPr>
        <w:t>Step one. identify the type of behavior you want to change:</w:t>
      </w:r>
    </w:p>
    <w:p w14:paraId="608D67ED" w14:textId="2BD8D0CE" w:rsidR="009B1337" w:rsidRDefault="009B1337">
      <w:pPr>
        <w:rPr>
          <w:b/>
          <w:bCs/>
        </w:rPr>
      </w:pPr>
    </w:p>
    <w:p w14:paraId="14625AB8" w14:textId="137F79E7" w:rsidR="009B1337" w:rsidRDefault="009B1337" w:rsidP="009B1337">
      <w:pPr>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fldChar w:fldCharType="begin">
          <w:ffData>
            <w:name w:val="Check1"/>
            <w:enabled/>
            <w:calcOnExit w:val="0"/>
            <w:checkBox>
              <w:sizeAuto/>
              <w:default w:val="0"/>
            </w:checkBox>
          </w:ffData>
        </w:fldChar>
      </w:r>
      <w:bookmarkStart w:id="0" w:name="Check1"/>
      <w:r>
        <w:rPr>
          <w:rFonts w:ascii="Times New Roman" w:hAnsi="Times New Roman" w:cs="Times New Roman"/>
          <w:b/>
          <w:bCs/>
          <w:sz w:val="22"/>
          <w:szCs w:val="22"/>
        </w:rPr>
        <w:instrText xml:space="preserve"> FORMCHECKBOX </w:instrText>
      </w:r>
      <w:r w:rsidR="00242551">
        <w:rPr>
          <w:rFonts w:ascii="Times New Roman" w:hAnsi="Times New Roman" w:cs="Times New Roman"/>
          <w:b/>
          <w:bCs/>
          <w:sz w:val="22"/>
          <w:szCs w:val="22"/>
        </w:rPr>
      </w:r>
      <w:r w:rsidR="00242551">
        <w:rPr>
          <w:rFonts w:ascii="Times New Roman" w:hAnsi="Times New Roman" w:cs="Times New Roman"/>
          <w:b/>
          <w:bCs/>
          <w:sz w:val="22"/>
          <w:szCs w:val="22"/>
        </w:rPr>
        <w:fldChar w:fldCharType="separate"/>
      </w:r>
      <w:r>
        <w:rPr>
          <w:rFonts w:ascii="Times New Roman" w:hAnsi="Times New Roman" w:cs="Times New Roman"/>
          <w:b/>
          <w:bCs/>
          <w:sz w:val="22"/>
          <w:szCs w:val="22"/>
        </w:rPr>
        <w:fldChar w:fldCharType="end"/>
      </w:r>
      <w:bookmarkEnd w:id="0"/>
      <w:r>
        <w:rPr>
          <w:rFonts w:ascii="Times New Roman" w:hAnsi="Times New Roman" w:cs="Times New Roman"/>
          <w:b/>
          <w:bCs/>
          <w:sz w:val="22"/>
          <w:szCs w:val="22"/>
        </w:rPr>
        <w:t xml:space="preserve"> </w:t>
      </w:r>
      <w:r w:rsidRPr="009B1337">
        <w:rPr>
          <w:rFonts w:ascii="Times New Roman" w:hAnsi="Times New Roman" w:cs="Times New Roman"/>
          <w:b/>
          <w:bCs/>
          <w:sz w:val="22"/>
          <w:szCs w:val="22"/>
        </w:rPr>
        <w:t>Automatic Behavior</w:t>
      </w:r>
      <w:r>
        <w:rPr>
          <w:rFonts w:ascii="Times New Roman" w:hAnsi="Times New Roman" w:cs="Times New Roman"/>
          <w:sz w:val="22"/>
          <w:szCs w:val="22"/>
        </w:rPr>
        <w:t>: Something you do without conscious awareness. Examples: biting your nails or interrupting people without even thinking about it.</w:t>
      </w:r>
    </w:p>
    <w:p w14:paraId="1C744E57" w14:textId="77777777" w:rsidR="009B1337" w:rsidRDefault="009B1337" w:rsidP="009B1337">
      <w:pPr>
        <w:autoSpaceDE w:val="0"/>
        <w:autoSpaceDN w:val="0"/>
        <w:adjustRightInd w:val="0"/>
        <w:rPr>
          <w:rFonts w:ascii="Times New Roman" w:hAnsi="Times New Roman" w:cs="Times New Roman"/>
          <w:sz w:val="22"/>
          <w:szCs w:val="22"/>
        </w:rPr>
      </w:pPr>
    </w:p>
    <w:p w14:paraId="0A693BE1" w14:textId="11C457AE" w:rsidR="009B1337" w:rsidRDefault="009B1337" w:rsidP="009B133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Box>
          </w:ffData>
        </w:fldChar>
      </w:r>
      <w:bookmarkStart w:id="1" w:name="Check2"/>
      <w:r>
        <w:rPr>
          <w:rFonts w:ascii="Times New Roman" w:hAnsi="Times New Roman" w:cs="Times New Roman"/>
          <w:sz w:val="22"/>
          <w:szCs w:val="22"/>
        </w:rPr>
        <w:instrText xml:space="preserve"> FORMCHECKBOX </w:instrText>
      </w:r>
      <w:r w:rsidR="00242551">
        <w:rPr>
          <w:rFonts w:ascii="Times New Roman" w:hAnsi="Times New Roman" w:cs="Times New Roman"/>
          <w:sz w:val="22"/>
          <w:szCs w:val="22"/>
        </w:rPr>
      </w:r>
      <w:r w:rsidR="00242551">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1"/>
      <w:r>
        <w:rPr>
          <w:rFonts w:ascii="Times New Roman" w:hAnsi="Times New Roman" w:cs="Times New Roman"/>
          <w:sz w:val="22"/>
          <w:szCs w:val="22"/>
        </w:rPr>
        <w:t xml:space="preserve"> Burning Behavior: An irresistible urge or burning desire to do something. Acting on these thoughts feels almost impossible to resist, and they are nearly automatic. Examples: the need to check email immediately upon waking or a video game addiction.</w:t>
      </w:r>
    </w:p>
    <w:p w14:paraId="3E256EC9" w14:textId="77777777" w:rsidR="009B1337" w:rsidRDefault="009B1337" w:rsidP="009B1337">
      <w:pPr>
        <w:autoSpaceDE w:val="0"/>
        <w:autoSpaceDN w:val="0"/>
        <w:adjustRightInd w:val="0"/>
        <w:rPr>
          <w:rFonts w:ascii="Times New Roman" w:hAnsi="Times New Roman" w:cs="Times New Roman"/>
          <w:sz w:val="22"/>
          <w:szCs w:val="22"/>
        </w:rPr>
      </w:pPr>
    </w:p>
    <w:p w14:paraId="3F78735F" w14:textId="7C5E47D5" w:rsidR="009B1337" w:rsidRDefault="009B1337" w:rsidP="009B133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fldChar w:fldCharType="begin">
          <w:ffData>
            <w:name w:val="Check3"/>
            <w:enabled/>
            <w:calcOnExit w:val="0"/>
            <w:checkBox>
              <w:sizeAuto/>
              <w:default w:val="0"/>
            </w:checkBox>
          </w:ffData>
        </w:fldChar>
      </w:r>
      <w:bookmarkStart w:id="2" w:name="Check3"/>
      <w:r>
        <w:rPr>
          <w:rFonts w:ascii="Times New Roman" w:hAnsi="Times New Roman" w:cs="Times New Roman"/>
          <w:sz w:val="22"/>
          <w:szCs w:val="22"/>
        </w:rPr>
        <w:instrText xml:space="preserve"> FORMCHECKBOX </w:instrText>
      </w:r>
      <w:r w:rsidR="00242551">
        <w:rPr>
          <w:rFonts w:ascii="Times New Roman" w:hAnsi="Times New Roman" w:cs="Times New Roman"/>
          <w:sz w:val="22"/>
          <w:szCs w:val="22"/>
        </w:rPr>
      </w:r>
      <w:r w:rsidR="00242551">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
      <w:r>
        <w:rPr>
          <w:rFonts w:ascii="Times New Roman" w:hAnsi="Times New Roman" w:cs="Times New Roman"/>
          <w:sz w:val="22"/>
          <w:szCs w:val="22"/>
        </w:rPr>
        <w:t xml:space="preserve"> Common Behavior: Things you do repeatedly and consciously at least part of the time; these</w:t>
      </w:r>
    </w:p>
    <w:p w14:paraId="7C4B60B4" w14:textId="30CB68F0" w:rsidR="009B1337" w:rsidRDefault="009B1337" w:rsidP="009B133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are the most common behaviors people try to change. They are not as deep-seated as automatic or burning behaviors, and they don't cause obsession like burning behaviors. Examples: lack of motivation or making</w:t>
      </w:r>
    </w:p>
    <w:p w14:paraId="37CF4348" w14:textId="5610BE87" w:rsidR="009B1337" w:rsidRDefault="009B1337" w:rsidP="009B133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excuses for not behaving in ways that you know would be beneficial, like going to bed early, exercising more frequently, or eating healthier.</w:t>
      </w:r>
    </w:p>
    <w:p w14:paraId="5B6A1496" w14:textId="0FA4ACA4" w:rsidR="009B1337" w:rsidRDefault="009B1337" w:rsidP="009B1337">
      <w:pPr>
        <w:autoSpaceDE w:val="0"/>
        <w:autoSpaceDN w:val="0"/>
        <w:adjustRightInd w:val="0"/>
        <w:rPr>
          <w:rFonts w:ascii="Times New Roman" w:hAnsi="Times New Roman" w:cs="Times New Roman"/>
          <w:sz w:val="22"/>
          <w:szCs w:val="22"/>
        </w:rPr>
      </w:pPr>
    </w:p>
    <w:p w14:paraId="5062DC17" w14:textId="20031A32" w:rsidR="009B1337" w:rsidRDefault="009B1337" w:rsidP="009B1337">
      <w:r>
        <w:rPr>
          <w:b/>
          <w:bCs/>
        </w:rPr>
        <w:t xml:space="preserve">Step two. Identify the tools you will use to change the behavior.  Please use the SCIENCE Model of Lasting Change found in your text </w:t>
      </w:r>
      <w:r>
        <w:rPr>
          <w:b/>
          <w:bCs/>
          <w:i/>
          <w:iCs/>
        </w:rPr>
        <w:t>Stick with It…</w:t>
      </w:r>
      <w:r w:rsidRPr="009B1337">
        <w:rPr>
          <w:i/>
          <w:iCs/>
        </w:rPr>
        <w:t>.</w:t>
      </w:r>
      <w:r w:rsidRPr="009B1337">
        <w:t xml:space="preserve">(Stepladder, Community, Important, Easy, </w:t>
      </w:r>
      <w:proofErr w:type="spellStart"/>
      <w:r w:rsidRPr="009B1337">
        <w:t>Neurohacks</w:t>
      </w:r>
      <w:proofErr w:type="spellEnd"/>
      <w:r w:rsidRPr="009B1337">
        <w:t>, Captivating, and Engrained)</w:t>
      </w:r>
      <w:r w:rsidR="009D2826">
        <w:t>.</w:t>
      </w:r>
    </w:p>
    <w:p w14:paraId="3210B52D" w14:textId="46033DFD" w:rsidR="009D2826" w:rsidRDefault="009D2826" w:rsidP="009B1337"/>
    <w:p w14:paraId="056DE70F" w14:textId="4D8BA9BD" w:rsidR="009D2826" w:rsidRDefault="009D2826" w:rsidP="009B1337">
      <w:r>
        <w:t>First, take the list from step one and assign eighter A, B, or C behavior to each item.</w:t>
      </w:r>
    </w:p>
    <w:p w14:paraId="7B163476" w14:textId="1DE781B0" w:rsidR="009B1337" w:rsidRDefault="009B1337" w:rsidP="009B1337"/>
    <w:p w14:paraId="5567094A" w14:textId="6CDC393E" w:rsidR="009B1337" w:rsidRDefault="009B1337" w:rsidP="009B1337"/>
    <w:p w14:paraId="578CE5CD" w14:textId="5358C110" w:rsidR="009B1337" w:rsidRDefault="009B1337" w:rsidP="009B1337"/>
    <w:p w14:paraId="0EF3699E" w14:textId="2B278DF8" w:rsidR="009B1337" w:rsidRDefault="009B1337" w:rsidP="009B1337"/>
    <w:p w14:paraId="277E2615" w14:textId="2D87B5F1" w:rsidR="009B1337" w:rsidRDefault="009B1337" w:rsidP="009B1337"/>
    <w:p w14:paraId="4A5BAEE0" w14:textId="3A50966D" w:rsidR="009B1337" w:rsidRDefault="009B1337" w:rsidP="009B1337"/>
    <w:p w14:paraId="40A79F47" w14:textId="79962BCC" w:rsidR="009B1337" w:rsidRDefault="009B1337" w:rsidP="009B1337"/>
    <w:p w14:paraId="111B3C7B" w14:textId="5CEBE877" w:rsidR="009B1337" w:rsidRDefault="009B1337" w:rsidP="009B1337"/>
    <w:p w14:paraId="6141F665" w14:textId="3A966060" w:rsidR="009B1337" w:rsidRDefault="009B1337" w:rsidP="009B1337"/>
    <w:p w14:paraId="35FC1AFE" w14:textId="23A44D21" w:rsidR="009B1337" w:rsidRDefault="009B1337" w:rsidP="009B1337"/>
    <w:p w14:paraId="712FB012" w14:textId="0C793287" w:rsidR="009B1337" w:rsidRDefault="009B1337" w:rsidP="009B1337"/>
    <w:p w14:paraId="2094257C" w14:textId="6E6ECFFD" w:rsidR="009B1337" w:rsidRDefault="009B1337" w:rsidP="009B1337"/>
    <w:p w14:paraId="2C2E1895" w14:textId="7F71CB24" w:rsidR="009B1337" w:rsidRDefault="009B1337" w:rsidP="009B1337"/>
    <w:p w14:paraId="4B8B1B10" w14:textId="329A1FBC" w:rsidR="009B1337" w:rsidRDefault="009B1337" w:rsidP="009B1337"/>
    <w:p w14:paraId="5DC050DA" w14:textId="35EAA811" w:rsidR="009B1337" w:rsidRDefault="009B1337" w:rsidP="009B1337"/>
    <w:p w14:paraId="063E6B19" w14:textId="239F462C" w:rsidR="009B1337" w:rsidRDefault="009B1337" w:rsidP="009B1337"/>
    <w:p w14:paraId="3053C048" w14:textId="180449C6" w:rsidR="009B1337" w:rsidRDefault="009B1337" w:rsidP="009B1337"/>
    <w:p w14:paraId="778EEC92" w14:textId="41168D5B" w:rsidR="009B1337" w:rsidRDefault="009B1337" w:rsidP="009B1337"/>
    <w:p w14:paraId="1939C0B1" w14:textId="57A1F79A" w:rsidR="009B1337" w:rsidRDefault="009B1337" w:rsidP="009B1337"/>
    <w:p w14:paraId="7BA4BCB6" w14:textId="79E8964A" w:rsidR="009B1337" w:rsidRDefault="009B1337" w:rsidP="009B1337"/>
    <w:p w14:paraId="6ADA7E9B" w14:textId="5B37E589" w:rsidR="009B1337" w:rsidRDefault="009B1337" w:rsidP="009B1337"/>
    <w:p w14:paraId="0A6DA1E6" w14:textId="2AE8A1F6" w:rsidR="009B1337" w:rsidRDefault="009B1337" w:rsidP="009B1337"/>
    <w:p w14:paraId="399A370E" w14:textId="77777777" w:rsidR="009B1337" w:rsidRDefault="009B1337" w:rsidP="009B1337"/>
    <w:p w14:paraId="24A207B1" w14:textId="770DCB71" w:rsidR="009B1337" w:rsidRDefault="009B1337" w:rsidP="009B1337"/>
    <w:tbl>
      <w:tblPr>
        <w:tblStyle w:val="TableGrid"/>
        <w:tblW w:w="9690" w:type="dxa"/>
        <w:tblLook w:val="04A0" w:firstRow="1" w:lastRow="0" w:firstColumn="1" w:lastColumn="0" w:noHBand="0" w:noVBand="1"/>
      </w:tblPr>
      <w:tblGrid>
        <w:gridCol w:w="2422"/>
        <w:gridCol w:w="2422"/>
        <w:gridCol w:w="2423"/>
        <w:gridCol w:w="2423"/>
      </w:tblGrid>
      <w:tr w:rsidR="009B1337" w14:paraId="1370C845" w14:textId="77777777" w:rsidTr="009B1337">
        <w:trPr>
          <w:trHeight w:val="601"/>
        </w:trPr>
        <w:tc>
          <w:tcPr>
            <w:tcW w:w="2422" w:type="dxa"/>
          </w:tcPr>
          <w:p w14:paraId="1C4794CC" w14:textId="77777777" w:rsidR="009B1337" w:rsidRDefault="009B1337" w:rsidP="009B1337"/>
        </w:tc>
        <w:tc>
          <w:tcPr>
            <w:tcW w:w="2422" w:type="dxa"/>
          </w:tcPr>
          <w:p w14:paraId="01241BCC" w14:textId="2675135D" w:rsidR="009B1337" w:rsidRDefault="009B1337" w:rsidP="009B1337">
            <w:r>
              <w:t>Automatic</w:t>
            </w:r>
          </w:p>
        </w:tc>
        <w:tc>
          <w:tcPr>
            <w:tcW w:w="2423" w:type="dxa"/>
          </w:tcPr>
          <w:p w14:paraId="614B11BC" w14:textId="66679038" w:rsidR="009B1337" w:rsidRDefault="009B1337" w:rsidP="009B1337">
            <w:r>
              <w:t>Burning</w:t>
            </w:r>
          </w:p>
        </w:tc>
        <w:tc>
          <w:tcPr>
            <w:tcW w:w="2423" w:type="dxa"/>
          </w:tcPr>
          <w:p w14:paraId="17F45515" w14:textId="26B74502" w:rsidR="009B1337" w:rsidRDefault="009B1337" w:rsidP="009B1337">
            <w:r>
              <w:t>Common</w:t>
            </w:r>
          </w:p>
        </w:tc>
      </w:tr>
      <w:tr w:rsidR="009B1337" w14:paraId="723D7951" w14:textId="77777777" w:rsidTr="009B1337">
        <w:trPr>
          <w:trHeight w:val="601"/>
        </w:trPr>
        <w:tc>
          <w:tcPr>
            <w:tcW w:w="2422" w:type="dxa"/>
          </w:tcPr>
          <w:p w14:paraId="68BFB709" w14:textId="09081E33" w:rsidR="009B1337" w:rsidRDefault="009B1337" w:rsidP="009B1337">
            <w:r>
              <w:t>Stepladders</w:t>
            </w:r>
          </w:p>
        </w:tc>
        <w:tc>
          <w:tcPr>
            <w:tcW w:w="2422" w:type="dxa"/>
          </w:tcPr>
          <w:p w14:paraId="1DDDC869" w14:textId="77777777" w:rsidR="009B1337" w:rsidRDefault="009B1337" w:rsidP="009B1337"/>
        </w:tc>
        <w:tc>
          <w:tcPr>
            <w:tcW w:w="2423" w:type="dxa"/>
          </w:tcPr>
          <w:p w14:paraId="605E2C73" w14:textId="446AF9E2" w:rsidR="009B1337" w:rsidRDefault="009B1337" w:rsidP="009B1337">
            <w:r>
              <w:t>T</w:t>
            </w:r>
          </w:p>
        </w:tc>
        <w:tc>
          <w:tcPr>
            <w:tcW w:w="2423" w:type="dxa"/>
          </w:tcPr>
          <w:p w14:paraId="17DC1C7C" w14:textId="57012599" w:rsidR="009B1337" w:rsidRDefault="009B1337" w:rsidP="009B1337">
            <w:r>
              <w:t>S</w:t>
            </w:r>
          </w:p>
        </w:tc>
      </w:tr>
      <w:tr w:rsidR="009B1337" w14:paraId="1B10977B" w14:textId="77777777" w:rsidTr="009B1337">
        <w:trPr>
          <w:trHeight w:val="601"/>
        </w:trPr>
        <w:tc>
          <w:tcPr>
            <w:tcW w:w="2422" w:type="dxa"/>
          </w:tcPr>
          <w:p w14:paraId="3B640213" w14:textId="1B14F7C0" w:rsidR="009B1337" w:rsidRDefault="009B1337" w:rsidP="009B1337">
            <w:r>
              <w:t>Community</w:t>
            </w:r>
          </w:p>
        </w:tc>
        <w:tc>
          <w:tcPr>
            <w:tcW w:w="2422" w:type="dxa"/>
          </w:tcPr>
          <w:p w14:paraId="06B0713E" w14:textId="77777777" w:rsidR="009B1337" w:rsidRDefault="009B1337" w:rsidP="009B1337"/>
        </w:tc>
        <w:tc>
          <w:tcPr>
            <w:tcW w:w="2423" w:type="dxa"/>
          </w:tcPr>
          <w:p w14:paraId="39F4FEF0" w14:textId="620C37E5" w:rsidR="009B1337" w:rsidRDefault="009B1337" w:rsidP="009B1337">
            <w:r>
              <w:t>T</w:t>
            </w:r>
          </w:p>
        </w:tc>
        <w:tc>
          <w:tcPr>
            <w:tcW w:w="2423" w:type="dxa"/>
          </w:tcPr>
          <w:p w14:paraId="06E5057F" w14:textId="09C939D1" w:rsidR="009B1337" w:rsidRDefault="009B1337" w:rsidP="009B1337">
            <w:r>
              <w:t>P</w:t>
            </w:r>
          </w:p>
        </w:tc>
      </w:tr>
      <w:tr w:rsidR="009B1337" w14:paraId="049353CA" w14:textId="77777777" w:rsidTr="009B1337">
        <w:trPr>
          <w:trHeight w:val="601"/>
        </w:trPr>
        <w:tc>
          <w:tcPr>
            <w:tcW w:w="2422" w:type="dxa"/>
          </w:tcPr>
          <w:p w14:paraId="669001F4" w14:textId="12403A11" w:rsidR="009B1337" w:rsidRDefault="009B1337" w:rsidP="009B1337">
            <w:r>
              <w:t>Important</w:t>
            </w:r>
          </w:p>
        </w:tc>
        <w:tc>
          <w:tcPr>
            <w:tcW w:w="2422" w:type="dxa"/>
          </w:tcPr>
          <w:p w14:paraId="3DA7D74A" w14:textId="77777777" w:rsidR="009B1337" w:rsidRDefault="009B1337" w:rsidP="009B1337"/>
        </w:tc>
        <w:tc>
          <w:tcPr>
            <w:tcW w:w="2423" w:type="dxa"/>
          </w:tcPr>
          <w:p w14:paraId="6AFB1011" w14:textId="07BBB071" w:rsidR="009B1337" w:rsidRDefault="009B1337" w:rsidP="009B1337">
            <w:r>
              <w:t>T</w:t>
            </w:r>
          </w:p>
        </w:tc>
        <w:tc>
          <w:tcPr>
            <w:tcW w:w="2423" w:type="dxa"/>
          </w:tcPr>
          <w:p w14:paraId="3CA44261" w14:textId="466C844A" w:rsidR="009B1337" w:rsidRDefault="009B1337" w:rsidP="009B1337">
            <w:r>
              <w:t>S</w:t>
            </w:r>
          </w:p>
        </w:tc>
      </w:tr>
      <w:tr w:rsidR="009B1337" w14:paraId="18336820" w14:textId="77777777" w:rsidTr="009B1337">
        <w:trPr>
          <w:trHeight w:val="601"/>
        </w:trPr>
        <w:tc>
          <w:tcPr>
            <w:tcW w:w="2422" w:type="dxa"/>
          </w:tcPr>
          <w:p w14:paraId="230229FA" w14:textId="121F2B7F" w:rsidR="009B1337" w:rsidRDefault="009B1337" w:rsidP="009B1337">
            <w:r>
              <w:t>Easy</w:t>
            </w:r>
          </w:p>
        </w:tc>
        <w:tc>
          <w:tcPr>
            <w:tcW w:w="2422" w:type="dxa"/>
          </w:tcPr>
          <w:p w14:paraId="25111B23" w14:textId="4C1BEF49" w:rsidR="009B1337" w:rsidRDefault="009B1337" w:rsidP="009B1337">
            <w:r>
              <w:t>P</w:t>
            </w:r>
          </w:p>
        </w:tc>
        <w:tc>
          <w:tcPr>
            <w:tcW w:w="2423" w:type="dxa"/>
          </w:tcPr>
          <w:p w14:paraId="1C4AD3DA" w14:textId="66B7ACA4" w:rsidR="009B1337" w:rsidRDefault="009B1337" w:rsidP="009B1337">
            <w:r>
              <w:t>P</w:t>
            </w:r>
          </w:p>
        </w:tc>
        <w:tc>
          <w:tcPr>
            <w:tcW w:w="2423" w:type="dxa"/>
          </w:tcPr>
          <w:p w14:paraId="7DAE0644" w14:textId="2F6709B6" w:rsidR="009B1337" w:rsidRDefault="009B1337" w:rsidP="009B1337">
            <w:r>
              <w:t>S</w:t>
            </w:r>
          </w:p>
        </w:tc>
      </w:tr>
      <w:tr w:rsidR="009B1337" w14:paraId="3EB10604" w14:textId="77777777" w:rsidTr="009B1337">
        <w:trPr>
          <w:trHeight w:val="601"/>
        </w:trPr>
        <w:tc>
          <w:tcPr>
            <w:tcW w:w="2422" w:type="dxa"/>
          </w:tcPr>
          <w:p w14:paraId="072E4C33" w14:textId="6F8F578E" w:rsidR="009B1337" w:rsidRDefault="009B1337" w:rsidP="009B1337">
            <w:proofErr w:type="spellStart"/>
            <w:r>
              <w:t>Neurohacks</w:t>
            </w:r>
            <w:proofErr w:type="spellEnd"/>
          </w:p>
        </w:tc>
        <w:tc>
          <w:tcPr>
            <w:tcW w:w="2422" w:type="dxa"/>
          </w:tcPr>
          <w:p w14:paraId="162DF953" w14:textId="1EEC67CE" w:rsidR="009B1337" w:rsidRDefault="009B1337" w:rsidP="009B1337">
            <w:r>
              <w:t>S</w:t>
            </w:r>
          </w:p>
        </w:tc>
        <w:tc>
          <w:tcPr>
            <w:tcW w:w="2423" w:type="dxa"/>
          </w:tcPr>
          <w:p w14:paraId="7CC2B2D9" w14:textId="6E5717C2" w:rsidR="009B1337" w:rsidRDefault="009B1337" w:rsidP="009B1337">
            <w:r>
              <w:t>S</w:t>
            </w:r>
          </w:p>
        </w:tc>
        <w:tc>
          <w:tcPr>
            <w:tcW w:w="2423" w:type="dxa"/>
          </w:tcPr>
          <w:p w14:paraId="54543CE5" w14:textId="1E376A16" w:rsidR="009B1337" w:rsidRDefault="009B1337" w:rsidP="009B1337">
            <w:r>
              <w:t>T</w:t>
            </w:r>
          </w:p>
        </w:tc>
      </w:tr>
      <w:tr w:rsidR="009B1337" w14:paraId="5BEECCB3" w14:textId="77777777" w:rsidTr="009B1337">
        <w:trPr>
          <w:trHeight w:val="601"/>
        </w:trPr>
        <w:tc>
          <w:tcPr>
            <w:tcW w:w="2422" w:type="dxa"/>
          </w:tcPr>
          <w:p w14:paraId="2840A5B7" w14:textId="4395D039" w:rsidR="009B1337" w:rsidRDefault="009B1337" w:rsidP="009B1337">
            <w:r>
              <w:t>Captivating</w:t>
            </w:r>
          </w:p>
        </w:tc>
        <w:tc>
          <w:tcPr>
            <w:tcW w:w="2422" w:type="dxa"/>
          </w:tcPr>
          <w:p w14:paraId="53222449" w14:textId="4EED842A" w:rsidR="009B1337" w:rsidRDefault="009B1337" w:rsidP="009B1337">
            <w:r>
              <w:t>S</w:t>
            </w:r>
          </w:p>
        </w:tc>
        <w:tc>
          <w:tcPr>
            <w:tcW w:w="2423" w:type="dxa"/>
          </w:tcPr>
          <w:p w14:paraId="5FD6F74F" w14:textId="08F4259D" w:rsidR="009B1337" w:rsidRDefault="009B1337" w:rsidP="009B1337">
            <w:r>
              <w:t>S</w:t>
            </w:r>
          </w:p>
        </w:tc>
        <w:tc>
          <w:tcPr>
            <w:tcW w:w="2423" w:type="dxa"/>
          </w:tcPr>
          <w:p w14:paraId="54DA7607" w14:textId="1953B029" w:rsidR="009B1337" w:rsidRDefault="009B1337" w:rsidP="009B1337">
            <w:r>
              <w:t>S</w:t>
            </w:r>
          </w:p>
        </w:tc>
      </w:tr>
      <w:tr w:rsidR="009B1337" w14:paraId="1292BE59" w14:textId="77777777" w:rsidTr="009B1337">
        <w:trPr>
          <w:trHeight w:val="601"/>
        </w:trPr>
        <w:tc>
          <w:tcPr>
            <w:tcW w:w="2422" w:type="dxa"/>
          </w:tcPr>
          <w:p w14:paraId="732FC6EA" w14:textId="15B52FFA" w:rsidR="009B1337" w:rsidRDefault="009B1337" w:rsidP="009B1337">
            <w:r>
              <w:t>Engrained</w:t>
            </w:r>
          </w:p>
        </w:tc>
        <w:tc>
          <w:tcPr>
            <w:tcW w:w="2422" w:type="dxa"/>
          </w:tcPr>
          <w:p w14:paraId="0AEF01B0" w14:textId="3A99CA3E" w:rsidR="009B1337" w:rsidRDefault="009B1337" w:rsidP="009B1337">
            <w:r>
              <w:t>P</w:t>
            </w:r>
          </w:p>
        </w:tc>
        <w:tc>
          <w:tcPr>
            <w:tcW w:w="2423" w:type="dxa"/>
          </w:tcPr>
          <w:p w14:paraId="0E206806" w14:textId="38F092F3" w:rsidR="009B1337" w:rsidRDefault="009B1337" w:rsidP="009B1337">
            <w:r>
              <w:t>P</w:t>
            </w:r>
          </w:p>
        </w:tc>
        <w:tc>
          <w:tcPr>
            <w:tcW w:w="2423" w:type="dxa"/>
          </w:tcPr>
          <w:p w14:paraId="0C4372AB" w14:textId="004259BC" w:rsidR="009B1337" w:rsidRDefault="009B1337" w:rsidP="009B1337">
            <w:r>
              <w:t>S</w:t>
            </w:r>
          </w:p>
        </w:tc>
      </w:tr>
    </w:tbl>
    <w:p w14:paraId="6742AC74" w14:textId="77777777" w:rsidR="009B1337" w:rsidRPr="009B1337" w:rsidRDefault="009B1337" w:rsidP="009B1337"/>
    <w:p w14:paraId="6C646C8B" w14:textId="77777777" w:rsidR="009B1337" w:rsidRDefault="009B1337" w:rsidP="009B1337">
      <w:pPr>
        <w:autoSpaceDE w:val="0"/>
        <w:autoSpaceDN w:val="0"/>
        <w:adjustRightInd w:val="0"/>
        <w:rPr>
          <w:rFonts w:ascii="Times New Roman" w:hAnsi="Times New Roman" w:cs="Times New Roman"/>
        </w:rPr>
      </w:pPr>
      <w:r>
        <w:rPr>
          <w:rFonts w:ascii="Times New Roman" w:hAnsi="Times New Roman" w:cs="Times New Roman"/>
        </w:rPr>
        <w:t>P = Primary</w:t>
      </w:r>
    </w:p>
    <w:p w14:paraId="63A4F652" w14:textId="77777777" w:rsidR="009B1337" w:rsidRDefault="009B1337" w:rsidP="009B1337">
      <w:pPr>
        <w:autoSpaceDE w:val="0"/>
        <w:autoSpaceDN w:val="0"/>
        <w:adjustRightInd w:val="0"/>
        <w:rPr>
          <w:rFonts w:ascii="Times New Roman" w:hAnsi="Times New Roman" w:cs="Times New Roman"/>
        </w:rPr>
      </w:pPr>
      <w:r>
        <w:rPr>
          <w:rFonts w:ascii="Times New Roman" w:hAnsi="Times New Roman" w:cs="Times New Roman"/>
        </w:rPr>
        <w:t>S = Secondary</w:t>
      </w:r>
    </w:p>
    <w:p w14:paraId="4A8AA24C" w14:textId="77777777" w:rsidR="009B1337" w:rsidRDefault="009B1337" w:rsidP="009B1337">
      <w:pPr>
        <w:autoSpaceDE w:val="0"/>
        <w:autoSpaceDN w:val="0"/>
        <w:adjustRightInd w:val="0"/>
        <w:rPr>
          <w:rFonts w:ascii="Times New Roman" w:hAnsi="Times New Roman" w:cs="Times New Roman"/>
        </w:rPr>
      </w:pPr>
      <w:r>
        <w:rPr>
          <w:rFonts w:ascii="Times New Roman" w:hAnsi="Times New Roman" w:cs="Times New Roman"/>
        </w:rPr>
        <w:t>T = Tertiary</w:t>
      </w:r>
    </w:p>
    <w:p w14:paraId="3B7FC381" w14:textId="79277EF6" w:rsidR="009B1337" w:rsidRDefault="009B1337" w:rsidP="009B1337">
      <w:pPr>
        <w:autoSpaceDE w:val="0"/>
        <w:autoSpaceDN w:val="0"/>
        <w:adjustRightInd w:val="0"/>
        <w:rPr>
          <w:rFonts w:ascii="Times New Roman" w:hAnsi="Times New Roman" w:cs="Times New Roman"/>
        </w:rPr>
      </w:pPr>
      <w:r>
        <w:rPr>
          <w:rFonts w:ascii="Times New Roman" w:hAnsi="Times New Roman" w:cs="Times New Roman"/>
        </w:rPr>
        <w:t>Primary methods will be the most important to changing the behavior while secondary will be second and tertiary will be third.</w:t>
      </w:r>
    </w:p>
    <w:p w14:paraId="7B3EA5D0" w14:textId="2D6C25E8" w:rsidR="009B1337" w:rsidRDefault="009B1337" w:rsidP="009B1337">
      <w:pPr>
        <w:autoSpaceDE w:val="0"/>
        <w:autoSpaceDN w:val="0"/>
        <w:adjustRightInd w:val="0"/>
        <w:rPr>
          <w:rFonts w:ascii="Times New Roman" w:hAnsi="Times New Roman" w:cs="Times New Roman"/>
        </w:rPr>
      </w:pPr>
    </w:p>
    <w:p w14:paraId="28F70D2D" w14:textId="57277EC6" w:rsidR="009B1337" w:rsidRPr="009B1337" w:rsidRDefault="009D2826" w:rsidP="009B1337">
      <w:pPr>
        <w:autoSpaceDE w:val="0"/>
        <w:autoSpaceDN w:val="0"/>
        <w:adjustRightInd w:val="0"/>
        <w:rPr>
          <w:rFonts w:ascii="Times New Roman" w:hAnsi="Times New Roman" w:cs="Times New Roman"/>
        </w:rPr>
      </w:pPr>
      <w:r>
        <w:rPr>
          <w:rFonts w:ascii="Times New Roman" w:hAnsi="Times New Roman" w:cs="Times New Roman"/>
        </w:rPr>
        <w:t>Finally, use your list and look at what is needed in the SCIENCE Model of Lasting Change to address each behavior you identified.  Map out the most important change using the SCIENCE method.  What are you going to do to address each method?  Please choose at least 2 behaviors and address the methods of change.  Create a plan on these two behaviors that produces behavioral changes.</w:t>
      </w:r>
    </w:p>
    <w:sectPr w:rsidR="009B1337" w:rsidRPr="009B1337" w:rsidSect="00445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37"/>
    <w:rsid w:val="00065787"/>
    <w:rsid w:val="000838FD"/>
    <w:rsid w:val="00096972"/>
    <w:rsid w:val="000C63BB"/>
    <w:rsid w:val="00107D9D"/>
    <w:rsid w:val="00135652"/>
    <w:rsid w:val="0015284A"/>
    <w:rsid w:val="00201758"/>
    <w:rsid w:val="00242551"/>
    <w:rsid w:val="002D6136"/>
    <w:rsid w:val="0035463A"/>
    <w:rsid w:val="00445DB7"/>
    <w:rsid w:val="006B4E7C"/>
    <w:rsid w:val="00725803"/>
    <w:rsid w:val="007D1278"/>
    <w:rsid w:val="008C63A5"/>
    <w:rsid w:val="009203FD"/>
    <w:rsid w:val="009274D9"/>
    <w:rsid w:val="00935A95"/>
    <w:rsid w:val="009B1337"/>
    <w:rsid w:val="009D2826"/>
    <w:rsid w:val="009D4A57"/>
    <w:rsid w:val="00B329E3"/>
    <w:rsid w:val="00BD028C"/>
    <w:rsid w:val="00DA35F3"/>
    <w:rsid w:val="00DB2703"/>
    <w:rsid w:val="00E23AA0"/>
    <w:rsid w:val="00E9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77DD1D"/>
  <w15:chartTrackingRefBased/>
  <w15:docId w15:val="{BBFAC9FB-B8C4-6D46-9BAD-18C44887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Flint</dc:creator>
  <cp:keywords/>
  <dc:description/>
  <cp:lastModifiedBy>Nicholas Comninellis</cp:lastModifiedBy>
  <cp:revision>2</cp:revision>
  <dcterms:created xsi:type="dcterms:W3CDTF">2021-02-07T23:18:00Z</dcterms:created>
  <dcterms:modified xsi:type="dcterms:W3CDTF">2021-02-07T23:18:00Z</dcterms:modified>
</cp:coreProperties>
</file>